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528D" w14:textId="77777777" w:rsidR="00CD77DC" w:rsidRPr="00CD77DC" w:rsidRDefault="00CD77DC" w:rsidP="00CD77DC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  <w:sz w:val="33"/>
          <w:szCs w:val="33"/>
          <w:lang w:eastAsia="nl-NL"/>
        </w:rPr>
      </w:pPr>
      <w:r w:rsidRPr="00CD77DC">
        <w:rPr>
          <w:rFonts w:ascii="Arial" w:eastAsia="Times New Roman" w:hAnsi="Arial" w:cs="Arial"/>
          <w:b/>
          <w:bCs/>
          <w:caps/>
          <w:color w:val="212121"/>
          <w:kern w:val="36"/>
          <w:sz w:val="33"/>
          <w:szCs w:val="33"/>
          <w:lang w:eastAsia="nl-NL"/>
        </w:rPr>
        <w:t>BEJEGENING</w:t>
      </w:r>
    </w:p>
    <w:p w14:paraId="51A6E3C8" w14:textId="77777777" w:rsidR="00CD77DC" w:rsidRPr="00CD77DC" w:rsidRDefault="00CD77DC" w:rsidP="00CD77DC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Voor de omgang met en het behandelen van de patiënt/cliënt zijn er ook een aantal richtlijnen opgesteld volgens welke de praktijk werkt:</w:t>
      </w:r>
    </w:p>
    <w:p w14:paraId="0A7D5377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De werkwijze voor de behandeling wordt voorafgaand aan de behandeling uitgelegd. Hierbij zal worden aangegeven welke handelingen er verricht gaan worden. Als er bezwaren bestaan tegen de handelingen dient u dit onmiddellijk aan te geven.</w:t>
      </w:r>
    </w:p>
    <w:p w14:paraId="04F7AD9D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Indien er door bijv. geloofsovertuiging bepaalde handelingen en of vormen van behandelingen bezwaar bestaat dient de u dit bij de eerste afspraak kenbaar te maken, zodat de behandelende fysiotherapeut kan oordelen of de patiënt behandeld kan worden.</w:t>
      </w:r>
    </w:p>
    <w:p w14:paraId="2CCC080C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Als een u er bezwaar tegen heeft om door een fysiotherapeut van een andere sekse behandeld te worden dient dit voor het eerste consult aangegeven te worden.</w:t>
      </w:r>
    </w:p>
    <w:p w14:paraId="2A5D8E0D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De behandeling geschiedt over het algemeen in een afgescheiden ruimte waarin alleen de fysiotherapeut en u aanwezig zijn. Alleen bij fysiotherapeutische begeleiding in de oefenzaal en bij groepstherapie zullen er meerdere mensen in dezelfde ruimte aanwezig zijn.</w:t>
      </w:r>
    </w:p>
    <w:p w14:paraId="621F4C75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Als er derden (bijv. een stagiaire) bij de behandeling aanwezig zijn, zal vooraf toestemming aan u gevraagd worden.</w:t>
      </w:r>
    </w:p>
    <w:p w14:paraId="65C50622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De fysiotherapeut en eventuele begeleiders dienen zich tegenover u respectvol te gedragen en informaliteit, die niet gewenst is, achterwege te laten.</w:t>
      </w:r>
    </w:p>
    <w:p w14:paraId="52893A31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Als er situaties ontstaan die niet gewenst zijn zal in overleg met u en fysiotherapeut een andere fysiotherapeut ingezet worden of de behandeling beëindigd worden.</w:t>
      </w:r>
    </w:p>
    <w:p w14:paraId="758A3C98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lastRenderedPageBreak/>
        <w:t>Besproken onderwerpen met u blijven vertrouwelijk en zullen niet met derden besproken worden.</w:t>
      </w:r>
    </w:p>
    <w:p w14:paraId="53438868" w14:textId="77777777" w:rsidR="00CD77DC" w:rsidRPr="00CD77DC" w:rsidRDefault="00CD77DC" w:rsidP="00CD77DC">
      <w:pPr>
        <w:numPr>
          <w:ilvl w:val="0"/>
          <w:numId w:val="1"/>
        </w:numPr>
        <w:spacing w:after="0" w:line="540" w:lineRule="atLeast"/>
        <w:ind w:left="382"/>
        <w:textAlignment w:val="baseline"/>
        <w:rPr>
          <w:rFonts w:ascii="Arial" w:eastAsia="Times New Roman" w:hAnsi="Arial" w:cs="Arial"/>
          <w:color w:val="212121"/>
          <w:sz w:val="27"/>
          <w:szCs w:val="27"/>
          <w:lang w:eastAsia="nl-NL"/>
        </w:rPr>
      </w:pP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Indien u van mening bent dat de praktijk niet op de juiste manier met uw gegevens</w:t>
      </w:r>
      <w:r w:rsidRPr="00CD77DC">
        <w:rPr>
          <w:rFonts w:ascii="DINRoundOffc-Bold" w:eastAsia="Times New Roman" w:hAnsi="DINRoundOffc-Bold" w:cs="Arial"/>
          <w:b/>
          <w:bCs/>
          <w:color w:val="212121"/>
          <w:sz w:val="27"/>
          <w:szCs w:val="27"/>
          <w:bdr w:val="none" w:sz="0" w:space="0" w:color="auto" w:frame="1"/>
          <w:lang w:eastAsia="nl-NL"/>
        </w:rPr>
        <w:t> </w:t>
      </w:r>
      <w:r w:rsidRPr="00CD77DC">
        <w:rPr>
          <w:rFonts w:ascii="Arial" w:eastAsia="Times New Roman" w:hAnsi="Arial" w:cs="Arial"/>
          <w:color w:val="212121"/>
          <w:sz w:val="27"/>
          <w:szCs w:val="27"/>
          <w:lang w:eastAsia="nl-NL"/>
        </w:rPr>
        <w:t>omgaat kunt u dit, via de geldende klachtenregeling binnen de praktijk, kenbaar maken.</w:t>
      </w:r>
    </w:p>
    <w:p w14:paraId="7C31754E" w14:textId="77777777" w:rsidR="00086ADA" w:rsidRDefault="00086ADA"/>
    <w:sectPr w:rsidR="0008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RoundOffc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E08DA"/>
    <w:multiLevelType w:val="multilevel"/>
    <w:tmpl w:val="8C8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DC"/>
    <w:rsid w:val="00086ADA"/>
    <w:rsid w:val="00C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6192"/>
  <w15:chartTrackingRefBased/>
  <w15:docId w15:val="{534114E8-A376-4A4E-B19B-64955E1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628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8930">
          <w:marLeft w:val="-338"/>
          <w:marRight w:val="-3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Fysio</dc:creator>
  <cp:keywords/>
  <dc:description/>
  <cp:lastModifiedBy>Breda Fysio</cp:lastModifiedBy>
  <cp:revision>1</cp:revision>
  <dcterms:created xsi:type="dcterms:W3CDTF">2021-05-10T22:53:00Z</dcterms:created>
  <dcterms:modified xsi:type="dcterms:W3CDTF">2021-05-10T22:57:00Z</dcterms:modified>
</cp:coreProperties>
</file>